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8B751" w14:textId="47BA4B12" w:rsidR="00415909" w:rsidRPr="00244804" w:rsidRDefault="00897C17" w:rsidP="00897C17">
      <w:pPr>
        <w:jc w:val="both"/>
        <w:rPr>
          <w:rFonts w:ascii="Arial" w:hAnsi="Arial" w:cs="Arial"/>
          <w:b/>
          <w:bCs/>
          <w:sz w:val="24"/>
          <w:szCs w:val="24"/>
        </w:rPr>
      </w:pPr>
      <w:r w:rsidRPr="00244804">
        <w:rPr>
          <w:rFonts w:ascii="Arial" w:hAnsi="Arial" w:cs="Arial"/>
          <w:b/>
          <w:bCs/>
          <w:sz w:val="24"/>
          <w:szCs w:val="24"/>
        </w:rPr>
        <w:t>Başkan Altuğ, Sakarya İş Dünyasının Beklentilerini TOBB Müşterek Toplantısında Hazine ve Maliye Bakanı Şimşek’e İletti</w:t>
      </w:r>
    </w:p>
    <w:p w14:paraId="1F5622F6" w14:textId="3B10DB58" w:rsidR="00897C17" w:rsidRPr="00244804" w:rsidRDefault="00897C17" w:rsidP="00897C17">
      <w:pPr>
        <w:jc w:val="both"/>
        <w:rPr>
          <w:rFonts w:ascii="Arial" w:hAnsi="Arial" w:cs="Arial"/>
          <w:sz w:val="24"/>
          <w:szCs w:val="24"/>
        </w:rPr>
      </w:pPr>
      <w:r w:rsidRPr="00244804">
        <w:rPr>
          <w:rFonts w:ascii="Arial" w:hAnsi="Arial" w:cs="Arial"/>
          <w:sz w:val="24"/>
          <w:szCs w:val="24"/>
        </w:rPr>
        <w:t xml:space="preserve">Sakarya Ticaret ve Sanayi Odası Yönetim Kurulu Başkanı A. Akgün Altuğ, </w:t>
      </w:r>
      <w:r w:rsidRPr="00897C17">
        <w:rPr>
          <w:rFonts w:ascii="Arial" w:hAnsi="Arial" w:cs="Arial"/>
          <w:sz w:val="24"/>
          <w:szCs w:val="24"/>
        </w:rPr>
        <w:t xml:space="preserve">TOBB Genel İdare Kurulu, Strateji Geliştirme Yüksek Kurulu, Yüksek Koordinasyon Kurulu Müşterek toplantısına katıldı. </w:t>
      </w:r>
    </w:p>
    <w:p w14:paraId="20D3067E" w14:textId="1A46211B" w:rsidR="00897C17" w:rsidRPr="00244804" w:rsidRDefault="00897C17" w:rsidP="00897C17">
      <w:pPr>
        <w:jc w:val="both"/>
        <w:rPr>
          <w:rFonts w:ascii="Arial" w:hAnsi="Arial" w:cs="Arial"/>
          <w:sz w:val="24"/>
          <w:szCs w:val="24"/>
        </w:rPr>
      </w:pPr>
      <w:r w:rsidRPr="00244804">
        <w:rPr>
          <w:rFonts w:ascii="Arial" w:hAnsi="Arial" w:cs="Arial"/>
          <w:sz w:val="24"/>
          <w:szCs w:val="24"/>
        </w:rPr>
        <w:t xml:space="preserve">TOBB Genel İdare Kurulu’nun aktif üyesi olan Başkan Altuğ, </w:t>
      </w:r>
      <w:r w:rsidRPr="00244804">
        <w:rPr>
          <w:rFonts w:ascii="Arial" w:hAnsi="Arial" w:cs="Arial"/>
          <w:sz w:val="24"/>
          <w:szCs w:val="24"/>
        </w:rPr>
        <w:t xml:space="preserve">Dünya Odalar Federasyonu ve TOBB Başkanı M. </w:t>
      </w:r>
      <w:proofErr w:type="spellStart"/>
      <w:r w:rsidRPr="00244804">
        <w:rPr>
          <w:rFonts w:ascii="Arial" w:hAnsi="Arial" w:cs="Arial"/>
          <w:sz w:val="24"/>
          <w:szCs w:val="24"/>
        </w:rPr>
        <w:t>Rifat</w:t>
      </w:r>
      <w:proofErr w:type="spellEnd"/>
      <w:r w:rsidRPr="00244804">
        <w:rPr>
          <w:rFonts w:ascii="Arial" w:hAnsi="Arial" w:cs="Arial"/>
          <w:sz w:val="24"/>
          <w:szCs w:val="24"/>
        </w:rPr>
        <w:t xml:space="preserve"> </w:t>
      </w:r>
      <w:proofErr w:type="spellStart"/>
      <w:r w:rsidRPr="00244804">
        <w:rPr>
          <w:rFonts w:ascii="Arial" w:hAnsi="Arial" w:cs="Arial"/>
          <w:sz w:val="24"/>
          <w:szCs w:val="24"/>
        </w:rPr>
        <w:t>Hisarcıklıoğlu’nun</w:t>
      </w:r>
      <w:proofErr w:type="spellEnd"/>
      <w:r w:rsidRPr="00244804">
        <w:rPr>
          <w:rFonts w:ascii="Arial" w:hAnsi="Arial" w:cs="Arial"/>
          <w:sz w:val="24"/>
          <w:szCs w:val="24"/>
        </w:rPr>
        <w:t xml:space="preserve"> ev sahipliğinde, Hazine ve Maliye Bakanı Mehmet Şimşek’in teşrifleri</w:t>
      </w:r>
      <w:r w:rsidRPr="00244804">
        <w:rPr>
          <w:rFonts w:ascii="Arial" w:hAnsi="Arial" w:cs="Arial"/>
          <w:sz w:val="24"/>
          <w:szCs w:val="24"/>
        </w:rPr>
        <w:t xml:space="preserve"> ve kurul üyelerinin katılımıyla gerçekleşen müşterek toplantıda Sakarya İş Dünyasının beklenti, talep, sorun ve çözüm önerilerini Bakan Şimşek’e iletti.</w:t>
      </w:r>
    </w:p>
    <w:p w14:paraId="72DA2F5A" w14:textId="30143D3B" w:rsidR="00897C17" w:rsidRPr="00244804" w:rsidRDefault="00897C17" w:rsidP="00897C17">
      <w:pPr>
        <w:jc w:val="both"/>
        <w:rPr>
          <w:rFonts w:ascii="Arial" w:hAnsi="Arial" w:cs="Arial"/>
          <w:sz w:val="24"/>
          <w:szCs w:val="24"/>
        </w:rPr>
      </w:pPr>
      <w:r w:rsidRPr="00244804">
        <w:rPr>
          <w:rFonts w:ascii="Arial" w:hAnsi="Arial" w:cs="Arial"/>
          <w:sz w:val="24"/>
          <w:szCs w:val="24"/>
        </w:rPr>
        <w:t>Toplantı</w:t>
      </w:r>
      <w:r w:rsidR="00281EB4" w:rsidRPr="00244804">
        <w:rPr>
          <w:rFonts w:ascii="Arial" w:hAnsi="Arial" w:cs="Arial"/>
          <w:sz w:val="24"/>
          <w:szCs w:val="24"/>
        </w:rPr>
        <w:t xml:space="preserve">yı değerlendiren SATSO Yönetim Kurulu Başkanı A. Akgün Altuğ; “Sayın </w:t>
      </w:r>
      <w:proofErr w:type="spellStart"/>
      <w:r w:rsidR="00281EB4" w:rsidRPr="00244804">
        <w:rPr>
          <w:rFonts w:ascii="Arial" w:hAnsi="Arial" w:cs="Arial"/>
          <w:sz w:val="24"/>
          <w:szCs w:val="24"/>
        </w:rPr>
        <w:t>Rifat</w:t>
      </w:r>
      <w:proofErr w:type="spellEnd"/>
      <w:r w:rsidR="00281EB4" w:rsidRPr="00244804">
        <w:rPr>
          <w:rFonts w:ascii="Arial" w:hAnsi="Arial" w:cs="Arial"/>
          <w:sz w:val="24"/>
          <w:szCs w:val="24"/>
        </w:rPr>
        <w:t xml:space="preserve"> Başkanımızın organizasyonu ve Sayın Bakanımızın katılımıyla iş dünyamız adına verimli bir toplantı gerçekleştirdik. Hem vatandaşlarımızın hem de iş dünyamızın kanayan yarası enflasyon probleminin yarattığı ekonomik sıkıntılar, üreticimizin maliyetlerinin katlanarak artması ve bu nedenle ihracattaki rekabette geri düşmemiz, faiz oranlarını sebebiyle finansmana ulaşılamaması ve yatırımların sekteye uğraması gibi birçok konuyu iletme ve fikir alışverişi yapma fırsatı bulduk.</w:t>
      </w:r>
    </w:p>
    <w:p w14:paraId="5BF81A73" w14:textId="5D7268E2" w:rsidR="00281EB4" w:rsidRPr="00244804" w:rsidRDefault="00281EB4" w:rsidP="00897C17">
      <w:pPr>
        <w:jc w:val="both"/>
        <w:rPr>
          <w:rFonts w:ascii="Arial" w:hAnsi="Arial" w:cs="Arial"/>
          <w:sz w:val="24"/>
          <w:szCs w:val="24"/>
        </w:rPr>
      </w:pPr>
      <w:r w:rsidRPr="00244804">
        <w:rPr>
          <w:rFonts w:ascii="Arial" w:hAnsi="Arial" w:cs="Arial"/>
          <w:sz w:val="24"/>
          <w:szCs w:val="24"/>
        </w:rPr>
        <w:t xml:space="preserve">Hükümetimizin 3 yıldan uzun süredir devam eden Orta Vadeli Programına paralel olarak iş dünyamız da üzerine düşeni fazlasıyla yapmaya gayret ediyor. Sayın bakanımıza ülkemizin çıkışının üretim ve ihracat olduğunu ivedilikle belirttik. İş dünyamız direk desteklerden çok; finansman ihtiyacının karşılanması, ihracatçıyı memnun edecek döviz istikrarı, vergisel düzenlemeler bekliyor. Bunların sağlanması ülkemize istihdam, daha çok döviz girdisi, yeni yatırım ve sıcak para akışının canlanması olarak geri dönecektir.” dedi. </w:t>
      </w:r>
    </w:p>
    <w:sectPr w:rsidR="00281EB4" w:rsidRPr="00244804">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04"/>
    <w:rsid w:val="002448C5"/>
    <w:rsid w:val="00281EB4"/>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4F6A1D"/>
    <w:rsid w:val="00530646"/>
    <w:rsid w:val="005A0F0C"/>
    <w:rsid w:val="005C5B6F"/>
    <w:rsid w:val="00621FCE"/>
    <w:rsid w:val="006C0780"/>
    <w:rsid w:val="006F0F6C"/>
    <w:rsid w:val="00826668"/>
    <w:rsid w:val="008867DC"/>
    <w:rsid w:val="00897C17"/>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1</Pages>
  <Words>249</Words>
  <Characters>1494</Characters>
  <Application>Microsoft Office Word</Application>
  <DocSecurity>0</DocSecurity>
  <Lines>31</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24</cp:revision>
  <dcterms:created xsi:type="dcterms:W3CDTF">2025-07-03T06:04:00Z</dcterms:created>
  <dcterms:modified xsi:type="dcterms:W3CDTF">2026-01-07T06:40:00Z</dcterms:modified>
</cp:coreProperties>
</file>